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6E" w:rsidRDefault="001C129E" w:rsidP="009D286B">
      <w:pPr>
        <w:tabs>
          <w:tab w:val="left" w:pos="5580"/>
        </w:tabs>
        <w:jc w:val="center"/>
        <w:rPr>
          <w:b/>
          <w:sz w:val="36"/>
        </w:rPr>
      </w:pPr>
      <w:bookmarkStart w:id="0" w:name="_GoBack"/>
      <w:bookmarkEnd w:id="0"/>
      <w:r>
        <w:rPr>
          <w:b/>
          <w:sz w:val="36"/>
        </w:rPr>
        <w:t>RAINEY ENDOWED SCHOOL</w:t>
      </w:r>
    </w:p>
    <w:p w:rsidR="00116A90" w:rsidRDefault="00116A90" w:rsidP="009D286B">
      <w:pPr>
        <w:tabs>
          <w:tab w:val="left" w:pos="5580"/>
        </w:tabs>
        <w:jc w:val="center"/>
        <w:rPr>
          <w:b/>
          <w:sz w:val="36"/>
        </w:rPr>
      </w:pPr>
    </w:p>
    <w:p w:rsidR="0010746E" w:rsidRDefault="00116A90">
      <w:pPr>
        <w:tabs>
          <w:tab w:val="left" w:pos="5580"/>
        </w:tabs>
        <w:jc w:val="center"/>
        <w:rPr>
          <w:b/>
          <w:sz w:val="32"/>
        </w:rPr>
      </w:pPr>
      <w:r>
        <w:rPr>
          <w:b/>
          <w:sz w:val="32"/>
        </w:rPr>
        <w:t>GUIDANCE FOR APPLICANTS</w:t>
      </w:r>
    </w:p>
    <w:p w:rsidR="00116A90" w:rsidRDefault="00116A90">
      <w:pPr>
        <w:tabs>
          <w:tab w:val="left" w:pos="5580"/>
        </w:tabs>
        <w:jc w:val="center"/>
        <w:rPr>
          <w:b/>
          <w:sz w:val="32"/>
        </w:rPr>
      </w:pPr>
    </w:p>
    <w:p w:rsidR="00116A90" w:rsidRDefault="00116A90">
      <w:pPr>
        <w:tabs>
          <w:tab w:val="left" w:pos="5580"/>
        </w:tabs>
        <w:jc w:val="center"/>
        <w:rPr>
          <w:b/>
          <w:sz w:val="32"/>
        </w:rPr>
      </w:pPr>
    </w:p>
    <w:p w:rsidR="0010746E" w:rsidRDefault="00FF5EB7">
      <w:pPr>
        <w:tabs>
          <w:tab w:val="left" w:pos="5580"/>
        </w:tabs>
        <w:rPr>
          <w:b/>
        </w:rPr>
      </w:pPr>
      <w:r>
        <w:rPr>
          <w:b/>
        </w:rPr>
        <w:t xml:space="preserve">NB   </w:t>
      </w:r>
      <w:r w:rsidR="00116A90">
        <w:rPr>
          <w:b/>
        </w:rPr>
        <w:t>NEW REQUIREMENTS IN RELATION TO</w:t>
      </w:r>
      <w:r w:rsidR="003D6D52">
        <w:rPr>
          <w:b/>
        </w:rPr>
        <w:t xml:space="preserve"> CHILD PROTECTION</w:t>
      </w:r>
      <w:r>
        <w:rPr>
          <w:b/>
        </w:rPr>
        <w:t xml:space="preserve"> HAVE BEEN INTRODUCED TO THE RECRUITMENT PROCESS.</w:t>
      </w:r>
    </w:p>
    <w:p w:rsidR="00116A90" w:rsidRDefault="00116A90">
      <w:pPr>
        <w:tabs>
          <w:tab w:val="left" w:pos="5580"/>
        </w:tabs>
        <w:rPr>
          <w:b/>
        </w:rPr>
      </w:pPr>
    </w:p>
    <w:p w:rsidR="0010746E" w:rsidRPr="00116A90" w:rsidRDefault="0010746E">
      <w:pPr>
        <w:tabs>
          <w:tab w:val="left" w:pos="5580"/>
        </w:tabs>
      </w:pPr>
      <w:r w:rsidRPr="00116A90">
        <w:t>The following notes should be read in full before an application</w:t>
      </w:r>
      <w:r w:rsidR="0042121F">
        <w:t xml:space="preserve"> form</w:t>
      </w:r>
      <w:r w:rsidRPr="00116A90">
        <w:t xml:space="preserve"> is </w:t>
      </w:r>
      <w:r w:rsidR="00F87CF5" w:rsidRPr="00116A90">
        <w:t xml:space="preserve">completed and </w:t>
      </w:r>
      <w:r w:rsidRPr="00116A90">
        <w:t>submitted.</w:t>
      </w:r>
    </w:p>
    <w:p w:rsidR="0010746E" w:rsidRDefault="0010746E">
      <w:pPr>
        <w:tabs>
          <w:tab w:val="left" w:pos="5580"/>
        </w:tabs>
      </w:pPr>
    </w:p>
    <w:p w:rsidR="00FF52D0" w:rsidRDefault="00FF52D0">
      <w:pPr>
        <w:tabs>
          <w:tab w:val="left" w:pos="5580"/>
        </w:tabs>
      </w:pPr>
    </w:p>
    <w:p w:rsidR="0010746E" w:rsidRDefault="0010746E" w:rsidP="00FF52D0">
      <w:pPr>
        <w:numPr>
          <w:ilvl w:val="0"/>
          <w:numId w:val="2"/>
        </w:numPr>
        <w:tabs>
          <w:tab w:val="left" w:pos="5580"/>
        </w:tabs>
        <w:rPr>
          <w:b/>
        </w:rPr>
      </w:pPr>
      <w:r>
        <w:rPr>
          <w:b/>
        </w:rPr>
        <w:t>APPLICATION FORMS</w:t>
      </w:r>
    </w:p>
    <w:p w:rsidR="00FF52D0" w:rsidRDefault="00FF52D0" w:rsidP="00FF52D0">
      <w:pPr>
        <w:tabs>
          <w:tab w:val="left" w:pos="5580"/>
        </w:tabs>
      </w:pPr>
    </w:p>
    <w:p w:rsidR="0010746E" w:rsidRDefault="00885A11">
      <w:pPr>
        <w:tabs>
          <w:tab w:val="left" w:pos="5580"/>
        </w:tabs>
      </w:pPr>
      <w:r>
        <w:t>The c</w:t>
      </w:r>
      <w:r w:rsidR="0010746E">
        <w:t>omple</w:t>
      </w:r>
      <w:r>
        <w:t>ted application form,</w:t>
      </w:r>
      <w:r w:rsidR="0010746E">
        <w:t xml:space="preserve"> </w:t>
      </w:r>
      <w:r w:rsidR="005A4D8C">
        <w:t xml:space="preserve">Pre-Employment Questionnaire, </w:t>
      </w:r>
      <w:r w:rsidR="00803DC5">
        <w:t xml:space="preserve">and for applicable posts Equal Opportunities Monitoring Questionnaire </w:t>
      </w:r>
      <w:r w:rsidR="0010746E">
        <w:t xml:space="preserve">should be POSTED OR DELIVERED IN PERSON </w:t>
      </w:r>
      <w:r w:rsidR="00F87CF5">
        <w:t xml:space="preserve">TO THE </w:t>
      </w:r>
      <w:r w:rsidR="00B50577">
        <w:t>HEADMASTER’S SECRETARY</w:t>
      </w:r>
      <w:r w:rsidR="0010746E">
        <w:t xml:space="preserve"> to be received by the specified time and date.  The Board </w:t>
      </w:r>
      <w:r w:rsidR="004826CF">
        <w:t>of</w:t>
      </w:r>
      <w:r w:rsidR="006F2AB7">
        <w:t xml:space="preserve"> Governors of Rainey Endowed School </w:t>
      </w:r>
      <w:r w:rsidR="0010746E">
        <w:t>will not accept responsibility for application forms delivered by any other method</w:t>
      </w:r>
      <w:r w:rsidR="001C129E">
        <w:t>.</w:t>
      </w:r>
      <w:r w:rsidR="0010746E">
        <w:t xml:space="preserve">  APPLICATION FORMS RECEIVED AFTER THE CLOSING TIME AND DATE WILL NOT BE CONSIDERED.  The Equal Opportunities Questionnaire</w:t>
      </w:r>
      <w:r w:rsidR="00B23FC0">
        <w:t xml:space="preserve"> </w:t>
      </w:r>
      <w:r w:rsidR="0010746E">
        <w:t>should not be separated from the application form.</w:t>
      </w:r>
    </w:p>
    <w:p w:rsidR="0010746E" w:rsidRPr="00E644B4" w:rsidRDefault="0010746E">
      <w:pPr>
        <w:tabs>
          <w:tab w:val="left" w:pos="5580"/>
        </w:tabs>
      </w:pPr>
    </w:p>
    <w:p w:rsidR="00FF52D0" w:rsidRDefault="00B23FC0">
      <w:pPr>
        <w:tabs>
          <w:tab w:val="left" w:pos="5580"/>
        </w:tabs>
      </w:pPr>
      <w:r>
        <w:t>Applicants should note,</w:t>
      </w:r>
      <w:r w:rsidR="0010746E" w:rsidRPr="00E644B4">
        <w:t xml:space="preserve"> </w:t>
      </w:r>
      <w:r w:rsidR="00B03F91" w:rsidRPr="00E644B4">
        <w:t xml:space="preserve">when </w:t>
      </w:r>
      <w:r w:rsidR="0010746E" w:rsidRPr="00E644B4">
        <w:t>return</w:t>
      </w:r>
      <w:r w:rsidR="00B03F91" w:rsidRPr="00E644B4">
        <w:t>ing application</w:t>
      </w:r>
      <w:r w:rsidR="0010746E" w:rsidRPr="00E644B4">
        <w:t xml:space="preserve"> form</w:t>
      </w:r>
      <w:r w:rsidR="00B03F91" w:rsidRPr="00E644B4">
        <w:t>s</w:t>
      </w:r>
      <w:r>
        <w:t>, that</w:t>
      </w:r>
      <w:r w:rsidR="00B03F91" w:rsidRPr="00E644B4">
        <w:t xml:space="preserve"> the correct postage for the weight </w:t>
      </w:r>
      <w:r w:rsidR="009B0A48">
        <w:t xml:space="preserve">and size </w:t>
      </w:r>
      <w:r w:rsidR="00B03F91" w:rsidRPr="00E644B4">
        <w:t xml:space="preserve">of the envelope is required otherwise </w:t>
      </w:r>
      <w:r>
        <w:t>it may be delayed,</w:t>
      </w:r>
      <w:r w:rsidR="0042121F">
        <w:t xml:space="preserve"> possibly</w:t>
      </w:r>
      <w:r>
        <w:t xml:space="preserve"> not meet</w:t>
      </w:r>
      <w:r w:rsidR="0042121F">
        <w:t>ing</w:t>
      </w:r>
      <w:r>
        <w:t xml:space="preserve"> the closing date and </w:t>
      </w:r>
      <w:r w:rsidR="0042121F">
        <w:t xml:space="preserve">therefore, </w:t>
      </w:r>
      <w:r>
        <w:t>be refused</w:t>
      </w:r>
      <w:r w:rsidR="0010746E" w:rsidRPr="00E644B4">
        <w:t>.</w:t>
      </w:r>
      <w:r w:rsidR="00B03F91" w:rsidRPr="00E644B4">
        <w:t xml:space="preserve">  The </w:t>
      </w:r>
      <w:smartTag w:uri="urn:schemas-microsoft-com:office:smarttags" w:element="place">
        <w:smartTag w:uri="urn:schemas-microsoft-com:office:smarttags" w:element="PlaceName">
          <w:r w:rsidR="00391013">
            <w:t>Rainey</w:t>
          </w:r>
        </w:smartTag>
        <w:r w:rsidR="00391013">
          <w:t xml:space="preserve"> </w:t>
        </w:r>
        <w:smartTag w:uri="urn:schemas-microsoft-com:office:smarttags" w:element="PlaceName">
          <w:r w:rsidR="00391013">
            <w:t>Endowed</w:t>
          </w:r>
        </w:smartTag>
        <w:r w:rsidR="00391013">
          <w:t xml:space="preserve"> </w:t>
        </w:r>
        <w:smartTag w:uri="urn:schemas-microsoft-com:office:smarttags" w:element="PlaceType">
          <w:r w:rsidR="00391013">
            <w:t>School</w:t>
          </w:r>
        </w:smartTag>
      </w:smartTag>
      <w:r w:rsidR="00B03F91" w:rsidRPr="00E644B4">
        <w:t xml:space="preserve"> will not be responsible for paying excess postage</w:t>
      </w:r>
      <w:r>
        <w:t>.</w:t>
      </w:r>
      <w:r w:rsidR="007F7E76">
        <w:t xml:space="preserve">  Electronic versions of application forms are not acceptable.</w:t>
      </w:r>
    </w:p>
    <w:p w:rsidR="00B23FC0" w:rsidRDefault="00B23FC0">
      <w:pPr>
        <w:tabs>
          <w:tab w:val="left" w:pos="5580"/>
        </w:tabs>
      </w:pPr>
    </w:p>
    <w:p w:rsidR="009D286B" w:rsidRDefault="009D286B" w:rsidP="00FF52D0">
      <w:pPr>
        <w:numPr>
          <w:ilvl w:val="0"/>
          <w:numId w:val="2"/>
        </w:numPr>
        <w:tabs>
          <w:tab w:val="left" w:pos="5580"/>
        </w:tabs>
        <w:rPr>
          <w:b/>
        </w:rPr>
      </w:pPr>
      <w:r w:rsidRPr="009D286B">
        <w:rPr>
          <w:b/>
        </w:rPr>
        <w:t>CHILD PROTECTION</w:t>
      </w:r>
    </w:p>
    <w:p w:rsidR="00FF52D0" w:rsidRPr="009D286B" w:rsidRDefault="00FF52D0" w:rsidP="00FF52D0">
      <w:pPr>
        <w:tabs>
          <w:tab w:val="left" w:pos="5580"/>
        </w:tabs>
        <w:rPr>
          <w:b/>
        </w:rPr>
      </w:pPr>
    </w:p>
    <w:p w:rsidR="00611CED" w:rsidRDefault="00611CED" w:rsidP="00611CED">
      <w:pPr>
        <w:tabs>
          <w:tab w:val="left" w:pos="5580"/>
        </w:tabs>
      </w:pPr>
      <w:r>
        <w:t>Posts which require people to work in educational institutions or in posts where there is access to children/young people are deemed to be regulated positions within the terms of the Protection of Children and Vulnerable Adults (NI) Order 2003 (</w:t>
      </w:r>
      <w:smartTag w:uri="urn:schemas-microsoft-com:office:smarttags" w:element="place">
        <w:r>
          <w:t>PO</w:t>
        </w:r>
      </w:smartTag>
      <w:r>
        <w:t>CVA).</w:t>
      </w:r>
    </w:p>
    <w:p w:rsidR="00611CED" w:rsidRDefault="00611CED" w:rsidP="00611CED">
      <w:pPr>
        <w:tabs>
          <w:tab w:val="left" w:pos="5580"/>
        </w:tabs>
      </w:pPr>
    </w:p>
    <w:p w:rsidR="00611CED" w:rsidRDefault="00611CED" w:rsidP="00611CED">
      <w:pPr>
        <w:tabs>
          <w:tab w:val="left" w:pos="5580"/>
        </w:tabs>
      </w:pPr>
      <w:r>
        <w:t xml:space="preserve">As such, if the post for which you are applying is a regulated position, you are required to provide information on your </w:t>
      </w:r>
      <w:smartTag w:uri="urn:schemas-microsoft-com:office:smarttags" w:element="City">
        <w:smartTag w:uri="urn:schemas-microsoft-com:office:smarttags" w:element="place">
          <w:r>
            <w:t>suita</w:t>
          </w:r>
        </w:smartTag>
      </w:smartTag>
      <w:r>
        <w:t>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accept or do any work, paid or unpaid in a regulated position.</w:t>
      </w:r>
    </w:p>
    <w:p w:rsidR="00611CED" w:rsidRDefault="00611CED" w:rsidP="00611CED">
      <w:pPr>
        <w:tabs>
          <w:tab w:val="left" w:pos="5580"/>
        </w:tabs>
      </w:pPr>
    </w:p>
    <w:p w:rsidR="00611CED" w:rsidRDefault="00611CED" w:rsidP="00611CED">
      <w:pPr>
        <w:tabs>
          <w:tab w:val="left" w:pos="5580"/>
        </w:tabs>
      </w:pPr>
      <w:r>
        <w:t>For all such posts, the Board of Governors will carry out pre-employment vetting checks through the AccessNI office.  The successful applicant must complete the Disclosure Certificate Application Form on-line and forward appropriate documentation to the Headmaster’s Secretary to facilitate the vetting process.  The successful applicant will be required to meet the cost of £33 for this vetting check.</w:t>
      </w:r>
    </w:p>
    <w:p w:rsidR="00611CED" w:rsidRDefault="00611CED" w:rsidP="00611CED">
      <w:pPr>
        <w:tabs>
          <w:tab w:val="left" w:pos="5580"/>
        </w:tabs>
      </w:pPr>
    </w:p>
    <w:p w:rsidR="00611CED" w:rsidRDefault="00611CED" w:rsidP="00611CED">
      <w:pPr>
        <w:tabs>
          <w:tab w:val="left" w:pos="5580"/>
        </w:tabs>
      </w:pPr>
      <w:r>
        <w:t>The recruitment and selection process has been reviewed to introduce additional safeguards against the employment of people who are unsuitable to work with children and young people.  Changes are detailed in the relevant paragraphs throughout this document.</w:t>
      </w:r>
    </w:p>
    <w:p w:rsidR="00611CED" w:rsidRDefault="00611CED" w:rsidP="00611CED">
      <w:pPr>
        <w:tabs>
          <w:tab w:val="left" w:pos="5580"/>
        </w:tabs>
      </w:pPr>
    </w:p>
    <w:p w:rsidR="002E1A6B" w:rsidRDefault="002E1A6B" w:rsidP="009D286B">
      <w:pPr>
        <w:tabs>
          <w:tab w:val="left" w:pos="5580"/>
        </w:tabs>
      </w:pPr>
    </w:p>
    <w:p w:rsidR="00273E19" w:rsidRDefault="00273E19" w:rsidP="009D286B">
      <w:pPr>
        <w:tabs>
          <w:tab w:val="left" w:pos="5580"/>
        </w:tabs>
      </w:pPr>
    </w:p>
    <w:p w:rsidR="00FF52D0" w:rsidRDefault="00FF52D0" w:rsidP="009D286B">
      <w:pPr>
        <w:tabs>
          <w:tab w:val="left" w:pos="5580"/>
        </w:tabs>
      </w:pPr>
    </w:p>
    <w:p w:rsidR="00FF52D0" w:rsidRDefault="00FF52D0" w:rsidP="009D286B">
      <w:pPr>
        <w:tabs>
          <w:tab w:val="left" w:pos="5580"/>
        </w:tabs>
      </w:pPr>
    </w:p>
    <w:p w:rsidR="00FF52D0" w:rsidRDefault="00FF52D0" w:rsidP="009D286B">
      <w:pPr>
        <w:tabs>
          <w:tab w:val="left" w:pos="5580"/>
        </w:tabs>
      </w:pPr>
    </w:p>
    <w:p w:rsidR="009D286B" w:rsidRDefault="009D286B" w:rsidP="00FF52D0">
      <w:pPr>
        <w:numPr>
          <w:ilvl w:val="0"/>
          <w:numId w:val="2"/>
        </w:numPr>
        <w:tabs>
          <w:tab w:val="left" w:pos="5580"/>
        </w:tabs>
        <w:rPr>
          <w:b/>
        </w:rPr>
      </w:pPr>
      <w:r w:rsidRPr="009D286B">
        <w:rPr>
          <w:b/>
        </w:rPr>
        <w:t>REHABILITATION OF OFFENDERS</w:t>
      </w:r>
    </w:p>
    <w:p w:rsidR="00FF52D0" w:rsidRPr="009D286B" w:rsidRDefault="00FF52D0" w:rsidP="00FF52D0">
      <w:pPr>
        <w:tabs>
          <w:tab w:val="left" w:pos="5580"/>
        </w:tabs>
        <w:rPr>
          <w:b/>
        </w:rPr>
      </w:pPr>
    </w:p>
    <w:p w:rsidR="009D286B" w:rsidRDefault="001C129E" w:rsidP="009D286B">
      <w:pPr>
        <w:tabs>
          <w:tab w:val="left" w:pos="5580"/>
        </w:tabs>
      </w:pPr>
      <w:smartTag w:uri="urn:schemas-microsoft-com:office:smarttags" w:element="place">
        <w:smartTag w:uri="urn:schemas-microsoft-com:office:smarttags" w:element="PlaceName">
          <w:r>
            <w:t>Rainey</w:t>
          </w:r>
        </w:smartTag>
        <w:r>
          <w:t xml:space="preserve"> </w:t>
        </w:r>
        <w:smartTag w:uri="urn:schemas-microsoft-com:office:smarttags" w:element="PlaceName">
          <w:r>
            <w:t>Endowed</w:t>
          </w:r>
        </w:smartTag>
        <w:r>
          <w:t xml:space="preserve"> </w:t>
        </w:r>
        <w:smartTag w:uri="urn:schemas-microsoft-com:office:smarttags" w:element="PlaceType">
          <w:r>
            <w:t>School</w:t>
          </w:r>
        </w:smartTag>
      </w:smartTag>
      <w:r>
        <w:t xml:space="preserve"> </w:t>
      </w:r>
      <w:r w:rsidR="009D286B">
        <w:t xml:space="preserve">posts involve working directly with young people </w:t>
      </w:r>
      <w:r>
        <w:t>are</w:t>
      </w:r>
      <w:r w:rsidR="009D286B">
        <w:t xml:space="preserve"> exempt from the provision</w:t>
      </w:r>
      <w:r w:rsidR="0042121F">
        <w:t>s</w:t>
      </w:r>
      <w:r w:rsidR="009D286B">
        <w:t xml:space="preserve"> of the Rehabilitation of Offenders</w:t>
      </w:r>
      <w:r w:rsidR="00116A90">
        <w:t xml:space="preserve"> Order</w:t>
      </w:r>
      <w:r w:rsidR="009D286B">
        <w:t>.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rsidR="0010746E" w:rsidRDefault="0010746E">
      <w:pPr>
        <w:tabs>
          <w:tab w:val="left" w:pos="5580"/>
        </w:tabs>
      </w:pPr>
    </w:p>
    <w:p w:rsidR="00FF52D0" w:rsidRDefault="00FF52D0">
      <w:pPr>
        <w:tabs>
          <w:tab w:val="left" w:pos="5580"/>
        </w:tabs>
      </w:pPr>
    </w:p>
    <w:p w:rsidR="00F87CF5" w:rsidRDefault="00F87CF5" w:rsidP="00FF52D0">
      <w:pPr>
        <w:numPr>
          <w:ilvl w:val="0"/>
          <w:numId w:val="2"/>
        </w:numPr>
        <w:tabs>
          <w:tab w:val="left" w:pos="5580"/>
        </w:tabs>
        <w:rPr>
          <w:b/>
        </w:rPr>
      </w:pPr>
      <w:r w:rsidRPr="009D286B">
        <w:rPr>
          <w:b/>
        </w:rPr>
        <w:t>COMPLETION OF APPLICATION FORM</w:t>
      </w:r>
    </w:p>
    <w:p w:rsidR="00FF52D0" w:rsidRPr="009D286B" w:rsidRDefault="00FF52D0" w:rsidP="00FF52D0">
      <w:pPr>
        <w:tabs>
          <w:tab w:val="left" w:pos="5580"/>
        </w:tabs>
        <w:rPr>
          <w:b/>
        </w:rPr>
      </w:pPr>
    </w:p>
    <w:p w:rsidR="00F87CF5" w:rsidRDefault="00F87CF5" w:rsidP="00F87CF5">
      <w:pPr>
        <w:tabs>
          <w:tab w:val="left" w:pos="5580"/>
        </w:tabs>
      </w:pPr>
      <w:r>
        <w:t xml:space="preserve">It is the responsibility of </w:t>
      </w:r>
      <w:r>
        <w:rPr>
          <w:u w:val="single"/>
        </w:rPr>
        <w:t>applicants</w:t>
      </w:r>
      <w:r>
        <w:t xml:space="preserve"> to ensure that the application form is</w:t>
      </w:r>
      <w:r w:rsidR="0042121F">
        <w:t xml:space="preserve"> fully and correctly completed and </w:t>
      </w:r>
      <w:r>
        <w:t xml:space="preserve">signed and that all relevant information in support of their application is included.  Applicants are strongly advised to carefully consider the job description and the criteria for the post and </w:t>
      </w:r>
      <w:r w:rsidR="0042121F">
        <w:t xml:space="preserve">to </w:t>
      </w:r>
      <w:r>
        <w:t>ensure that their application</w:t>
      </w:r>
      <w:r w:rsidR="009D286B">
        <w:t xml:space="preserve"> includes all pertinent details and demonstrates clearly how they meet the criteria for the post.</w:t>
      </w:r>
    </w:p>
    <w:p w:rsidR="00F87CF5" w:rsidRPr="00F87CF5" w:rsidRDefault="00F87CF5">
      <w:pPr>
        <w:tabs>
          <w:tab w:val="left" w:pos="5580"/>
        </w:tabs>
      </w:pPr>
    </w:p>
    <w:p w:rsidR="0010746E" w:rsidRDefault="0010746E">
      <w:pPr>
        <w:tabs>
          <w:tab w:val="left" w:pos="5580"/>
        </w:tabs>
      </w:pPr>
      <w:r>
        <w:t xml:space="preserve">It should be noted that shortlisting will be based solely upon the information provided by </w:t>
      </w:r>
      <w:r w:rsidR="00E644B4">
        <w:t>the applicant on the</w:t>
      </w:r>
      <w:r w:rsidR="009B0A48">
        <w:t xml:space="preserve"> form.  Members of</w:t>
      </w:r>
      <w:r>
        <w:t xml:space="preserve"> the shortlisting panel are not permitted to take into consideration information known to them personally about </w:t>
      </w:r>
      <w:r w:rsidR="00FC1D15">
        <w:t>any applicant</w:t>
      </w:r>
      <w:r w:rsidR="00F87CF5">
        <w:t>.</w:t>
      </w:r>
    </w:p>
    <w:p w:rsidR="00FF52D0" w:rsidRDefault="00FF52D0">
      <w:pPr>
        <w:tabs>
          <w:tab w:val="left" w:pos="5580"/>
        </w:tabs>
      </w:pPr>
    </w:p>
    <w:p w:rsidR="00F87CF5" w:rsidRDefault="00F87CF5" w:rsidP="00FF52D0">
      <w:pPr>
        <w:numPr>
          <w:ilvl w:val="0"/>
          <w:numId w:val="2"/>
        </w:numPr>
        <w:tabs>
          <w:tab w:val="left" w:pos="5580"/>
        </w:tabs>
        <w:rPr>
          <w:b/>
        </w:rPr>
      </w:pPr>
      <w:r w:rsidRPr="00FF52D0">
        <w:rPr>
          <w:b/>
        </w:rPr>
        <w:t>QUALIFICATIONS</w:t>
      </w:r>
    </w:p>
    <w:p w:rsidR="00FF52D0" w:rsidRPr="00FF52D0" w:rsidRDefault="00FF52D0" w:rsidP="00FF52D0">
      <w:pPr>
        <w:tabs>
          <w:tab w:val="left" w:pos="5580"/>
        </w:tabs>
        <w:rPr>
          <w:b/>
        </w:rPr>
      </w:pPr>
    </w:p>
    <w:p w:rsidR="00F87CF5" w:rsidRDefault="00F87CF5">
      <w:pPr>
        <w:tabs>
          <w:tab w:val="left" w:pos="5580"/>
        </w:tabs>
      </w:pPr>
      <w:r>
        <w:t>Applicants must ensure that full and accurate details of qualifications including subject, level of qualification, examining body, grade and year are provided.  If you are currently studying for</w:t>
      </w:r>
      <w:r w:rsidR="00E644B4">
        <w:t xml:space="preserve"> a qualification</w:t>
      </w:r>
      <w:r>
        <w:t xml:space="preserve"> or have a result pending, please ensure that you </w:t>
      </w:r>
      <w:smartTag w:uri="urn:schemas-microsoft-com:office:smarttags" w:element="State">
        <w:smartTag w:uri="urn:schemas-microsoft-com:office:smarttags" w:element="place">
          <w:r>
            <w:t>ind</w:t>
          </w:r>
        </w:smartTag>
      </w:smartTag>
      <w:r>
        <w:t>icate</w:t>
      </w:r>
      <w:r w:rsidR="00E644B4">
        <w:t xml:space="preserve"> this clearly on the</w:t>
      </w:r>
      <w:r>
        <w:t xml:space="preserve"> form.  A formal offer of employment is conditional on receipt of original documentary proof of qualifications.</w:t>
      </w:r>
    </w:p>
    <w:p w:rsidR="00FF52D0" w:rsidRDefault="00FF52D0">
      <w:pPr>
        <w:tabs>
          <w:tab w:val="left" w:pos="5580"/>
        </w:tabs>
      </w:pPr>
    </w:p>
    <w:p w:rsidR="0010746E" w:rsidRDefault="0042121F" w:rsidP="00FF52D0">
      <w:pPr>
        <w:numPr>
          <w:ilvl w:val="0"/>
          <w:numId w:val="2"/>
        </w:numPr>
        <w:tabs>
          <w:tab w:val="left" w:pos="5580"/>
        </w:tabs>
        <w:rPr>
          <w:b/>
        </w:rPr>
      </w:pPr>
      <w:r>
        <w:rPr>
          <w:b/>
        </w:rPr>
        <w:t>PRESENT/</w:t>
      </w:r>
      <w:r w:rsidR="00F87CF5" w:rsidRPr="009D286B">
        <w:rPr>
          <w:b/>
        </w:rPr>
        <w:t>PREVIOUS EMPLOYMENT DETAILS</w:t>
      </w:r>
    </w:p>
    <w:p w:rsidR="00FF52D0" w:rsidRPr="009D286B" w:rsidRDefault="00FF52D0" w:rsidP="00FF52D0">
      <w:pPr>
        <w:tabs>
          <w:tab w:val="left" w:pos="5580"/>
        </w:tabs>
        <w:rPr>
          <w:b/>
        </w:rPr>
      </w:pPr>
    </w:p>
    <w:p w:rsidR="00F87CF5" w:rsidRDefault="00F87CF5">
      <w:pPr>
        <w:tabs>
          <w:tab w:val="left" w:pos="5580"/>
        </w:tabs>
      </w:pPr>
      <w:r>
        <w:t>When listing current and previous employment</w:t>
      </w:r>
      <w:r w:rsidR="00E644B4">
        <w:t xml:space="preserve"> details</w:t>
      </w:r>
      <w:r>
        <w:t>, applicants must ensure that dates are correct and t</w:t>
      </w:r>
      <w:r w:rsidR="00AB6B39">
        <w:t>hat the information is provided</w:t>
      </w:r>
      <w:r w:rsidR="00E644B4">
        <w:t xml:space="preserve"> </w:t>
      </w:r>
      <w:r>
        <w:t xml:space="preserve">in date order with the most recent first.  </w:t>
      </w:r>
      <w:r w:rsidR="00AC7E74">
        <w:t>Applicants must provide an explanation for gaps in employment history.  Applicants for posts in regulated positions</w:t>
      </w:r>
      <w:r w:rsidR="00E644B4">
        <w:t xml:space="preserve"> ie posts involving work in educational institutions or involving access to children/young people, </w:t>
      </w:r>
      <w:r w:rsidR="00B23FC0">
        <w:t xml:space="preserve"> may</w:t>
      </w:r>
      <w:r w:rsidR="00AC7E74">
        <w:t xml:space="preserve"> be required to explain gaps in their employment history during the interview process.</w:t>
      </w:r>
    </w:p>
    <w:p w:rsidR="00AC7E74" w:rsidRDefault="00AC7E74">
      <w:pPr>
        <w:tabs>
          <w:tab w:val="left" w:pos="5580"/>
        </w:tabs>
      </w:pPr>
    </w:p>
    <w:p w:rsidR="0010746E" w:rsidRDefault="0010746E">
      <w:pPr>
        <w:tabs>
          <w:tab w:val="left" w:pos="5580"/>
        </w:tabs>
      </w:pPr>
      <w:r>
        <w:t>The advertised qualifications and experience requirements are the minimum levels required for the post.  On receipt of significant numbers of applications, enhanced/desirable shortlisting criteria may have to be applied in order to reach a manageable number of candidates.</w:t>
      </w:r>
    </w:p>
    <w:p w:rsidR="00FF52D0" w:rsidRDefault="00FF52D0">
      <w:pPr>
        <w:tabs>
          <w:tab w:val="left" w:pos="5580"/>
        </w:tabs>
      </w:pPr>
    </w:p>
    <w:p w:rsidR="00AC7E74" w:rsidRDefault="00AC7E74" w:rsidP="00FF52D0">
      <w:pPr>
        <w:numPr>
          <w:ilvl w:val="0"/>
          <w:numId w:val="2"/>
        </w:numPr>
        <w:tabs>
          <w:tab w:val="left" w:pos="5580"/>
        </w:tabs>
        <w:rPr>
          <w:b/>
        </w:rPr>
      </w:pPr>
      <w:r w:rsidRPr="009D286B">
        <w:rPr>
          <w:b/>
        </w:rPr>
        <w:t>REFERENCES</w:t>
      </w:r>
    </w:p>
    <w:p w:rsidR="00FF52D0" w:rsidRPr="009D286B" w:rsidRDefault="00FF52D0" w:rsidP="00FF52D0">
      <w:pPr>
        <w:tabs>
          <w:tab w:val="left" w:pos="5580"/>
        </w:tabs>
        <w:rPr>
          <w:b/>
        </w:rPr>
      </w:pPr>
    </w:p>
    <w:p w:rsidR="00AC7E74" w:rsidRDefault="00AC7E74">
      <w:pPr>
        <w:tabs>
          <w:tab w:val="left" w:pos="5580"/>
        </w:tabs>
      </w:pPr>
      <w:r>
        <w:t>Applicants are required to</w:t>
      </w:r>
      <w:r w:rsidR="00E826B1">
        <w:t xml:space="preserve"> provide details of two persons to whom reference may be made regarding thei</w:t>
      </w:r>
      <w:r w:rsidR="00BA3731">
        <w:t>r suitability for appointment</w:t>
      </w:r>
      <w:r w:rsidR="00FC1D15">
        <w:t xml:space="preserve">.  </w:t>
      </w:r>
      <w:r w:rsidR="00E826B1">
        <w:t xml:space="preserve">For </w:t>
      </w:r>
      <w:r w:rsidR="00CE19BE">
        <w:t>regulated positions</w:t>
      </w:r>
      <w:r w:rsidR="00FC1D15">
        <w:t>,</w:t>
      </w:r>
      <w:r w:rsidR="00CE19BE">
        <w:t xml:space="preserve"> ie </w:t>
      </w:r>
      <w:r w:rsidR="00E826B1">
        <w:t>posts involving work in educational institutions or access to children or young people,</w:t>
      </w:r>
      <w:r w:rsidR="00FC1D15">
        <w:t xml:space="preserve"> </w:t>
      </w:r>
      <w:r w:rsidR="00E826B1">
        <w:t>at least one</w:t>
      </w:r>
      <w:r w:rsidR="00FC1D15">
        <w:t xml:space="preserve"> of the referees should be a</w:t>
      </w:r>
      <w:r w:rsidR="00E826B1">
        <w:t xml:space="preserve"> present or previous employer who can comment on their suitability to w</w:t>
      </w:r>
      <w:r w:rsidR="00A62850">
        <w:t>ork with children/young people.  If you are applying for your first post and do not hav</w:t>
      </w:r>
      <w:r w:rsidR="00BA3731">
        <w:t>e a previous employer, a University</w:t>
      </w:r>
      <w:r w:rsidR="00A62850">
        <w:t xml:space="preserve"> tutor or Principal of a school </w:t>
      </w:r>
      <w:r w:rsidR="00FC1D15">
        <w:t>is also acceptable</w:t>
      </w:r>
      <w:r w:rsidR="005A4D8C">
        <w:t>, or someone who has known you for a minimum of two years in a personal capacity</w:t>
      </w:r>
      <w:r w:rsidR="00FC1D15">
        <w:t>.</w:t>
      </w:r>
      <w:r w:rsidR="00E826B1">
        <w:t xml:space="preserve">  The referees cannot be members of th</w:t>
      </w:r>
      <w:r w:rsidR="00B23FC0">
        <w:t>e selection panel for this post or me</w:t>
      </w:r>
      <w:r w:rsidR="00FF5EB7">
        <w:t>mbers of the Board of Governors.</w:t>
      </w:r>
      <w:r w:rsidR="00E826B1">
        <w:t xml:space="preserve">  </w:t>
      </w:r>
      <w:r w:rsidR="00B80D55">
        <w:t xml:space="preserve">Referees should not be relatives.  </w:t>
      </w:r>
      <w:r w:rsidR="00E826B1">
        <w:t xml:space="preserve">Prior consent of referees must be obtained.  It should be noted that </w:t>
      </w:r>
      <w:r w:rsidR="00F55E91">
        <w:t>appointment to regulated postions will be conditional on recei</w:t>
      </w:r>
      <w:r w:rsidR="009D286B">
        <w:t>pt of satisfactory references</w:t>
      </w:r>
      <w:r w:rsidR="00F55E91">
        <w:t>.</w:t>
      </w:r>
    </w:p>
    <w:p w:rsidR="00A47AEF" w:rsidRDefault="00A47AEF">
      <w:pPr>
        <w:tabs>
          <w:tab w:val="left" w:pos="5580"/>
        </w:tabs>
      </w:pPr>
    </w:p>
    <w:p w:rsidR="00E826B1" w:rsidRDefault="00CE19BE" w:rsidP="00FF52D0">
      <w:pPr>
        <w:numPr>
          <w:ilvl w:val="0"/>
          <w:numId w:val="2"/>
        </w:numPr>
        <w:tabs>
          <w:tab w:val="left" w:pos="5580"/>
        </w:tabs>
        <w:rPr>
          <w:b/>
        </w:rPr>
      </w:pPr>
      <w:r w:rsidRPr="009D286B">
        <w:rPr>
          <w:b/>
        </w:rPr>
        <w:lastRenderedPageBreak/>
        <w:t>CANVASSING</w:t>
      </w:r>
    </w:p>
    <w:p w:rsidR="00FF52D0" w:rsidRPr="009D286B" w:rsidRDefault="00FF52D0" w:rsidP="00FF52D0">
      <w:pPr>
        <w:tabs>
          <w:tab w:val="left" w:pos="5580"/>
        </w:tabs>
        <w:rPr>
          <w:b/>
        </w:rPr>
      </w:pPr>
    </w:p>
    <w:p w:rsidR="00CE19BE" w:rsidRDefault="00CE19BE">
      <w:pPr>
        <w:tabs>
          <w:tab w:val="left" w:pos="5580"/>
        </w:tabs>
      </w:pPr>
      <w:r>
        <w:t>Canvassing means contact or communicat</w:t>
      </w:r>
      <w:r w:rsidR="00BA3731">
        <w:t>ion at any time in any manner (</w:t>
      </w:r>
      <w:r>
        <w:t>direct, indirect</w:t>
      </w:r>
      <w:r w:rsidR="00FC1D15">
        <w:t>,</w:t>
      </w:r>
      <w:r>
        <w:t xml:space="preserve"> oral or written, specific or general) with </w:t>
      </w:r>
      <w:r w:rsidR="007F7E76">
        <w:t xml:space="preserve">the Headmaster or any Member of the </w:t>
      </w:r>
      <w:r>
        <w:t>Board of Gover</w:t>
      </w:r>
      <w:r w:rsidR="00BA3731">
        <w:t>nors of a school involved in th</w:t>
      </w:r>
      <w:r>
        <w:t>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rsidR="00B830FC" w:rsidRDefault="00B830FC">
      <w:pPr>
        <w:tabs>
          <w:tab w:val="left" w:pos="5580"/>
        </w:tabs>
      </w:pPr>
    </w:p>
    <w:p w:rsidR="00FF52D0" w:rsidRDefault="00FF52D0">
      <w:pPr>
        <w:tabs>
          <w:tab w:val="left" w:pos="5580"/>
        </w:tabs>
      </w:pPr>
    </w:p>
    <w:p w:rsidR="00B830FC" w:rsidRDefault="00B830FC" w:rsidP="00FF52D0">
      <w:pPr>
        <w:numPr>
          <w:ilvl w:val="0"/>
          <w:numId w:val="2"/>
        </w:numPr>
        <w:tabs>
          <w:tab w:val="left" w:pos="5580"/>
        </w:tabs>
        <w:rPr>
          <w:b/>
        </w:rPr>
      </w:pPr>
      <w:r w:rsidRPr="009D286B">
        <w:rPr>
          <w:b/>
        </w:rPr>
        <w:t>DATA PROTECTION</w:t>
      </w:r>
    </w:p>
    <w:p w:rsidR="00FF52D0" w:rsidRPr="009D286B" w:rsidRDefault="00FF52D0" w:rsidP="00FF52D0">
      <w:pPr>
        <w:tabs>
          <w:tab w:val="left" w:pos="5580"/>
        </w:tabs>
        <w:rPr>
          <w:b/>
        </w:rPr>
      </w:pPr>
    </w:p>
    <w:p w:rsidR="00B830FC" w:rsidRDefault="00B830FC">
      <w:pPr>
        <w:tabs>
          <w:tab w:val="left" w:pos="5580"/>
        </w:tabs>
      </w:pPr>
      <w:r>
        <w:t xml:space="preserve">Applicants must ensure that the details provided on the application </w:t>
      </w:r>
      <w:r w:rsidR="00BA3731">
        <w:t xml:space="preserve">form </w:t>
      </w:r>
      <w:r>
        <w:t>are correct.  The data provided will be processed in accordance with the Data Protection Act 1998.  The information will be used to:</w:t>
      </w:r>
    </w:p>
    <w:p w:rsidR="00B830FC" w:rsidRDefault="00E644B4" w:rsidP="00E644B4">
      <w:pPr>
        <w:numPr>
          <w:ilvl w:val="0"/>
          <w:numId w:val="1"/>
        </w:numPr>
        <w:tabs>
          <w:tab w:val="left" w:pos="5580"/>
        </w:tabs>
      </w:pPr>
      <w:r>
        <w:t>process your application</w:t>
      </w:r>
      <w:r w:rsidR="00FC1D15">
        <w:t>;</w:t>
      </w:r>
    </w:p>
    <w:p w:rsidR="00E644B4" w:rsidRDefault="00E644B4" w:rsidP="00E644B4">
      <w:pPr>
        <w:numPr>
          <w:ilvl w:val="0"/>
          <w:numId w:val="1"/>
        </w:numPr>
        <w:tabs>
          <w:tab w:val="left" w:pos="5580"/>
        </w:tabs>
      </w:pPr>
      <w:r>
        <w:t>form the basis of the computerised and manual record of the recruitment and monitoring process</w:t>
      </w:r>
      <w:r w:rsidR="00FC1D15">
        <w:t>;</w:t>
      </w:r>
    </w:p>
    <w:p w:rsidR="00E644B4" w:rsidRDefault="00E644B4" w:rsidP="00E644B4">
      <w:pPr>
        <w:numPr>
          <w:ilvl w:val="0"/>
          <w:numId w:val="1"/>
        </w:numPr>
        <w:tabs>
          <w:tab w:val="left" w:pos="5580"/>
        </w:tabs>
      </w:pPr>
      <w:r>
        <w:t>form the basis of a computerised and manual employment record if appointed.</w:t>
      </w:r>
    </w:p>
    <w:p w:rsidR="00E644B4" w:rsidRDefault="00E644B4" w:rsidP="00E644B4">
      <w:pPr>
        <w:tabs>
          <w:tab w:val="left" w:pos="5580"/>
        </w:tabs>
      </w:pPr>
    </w:p>
    <w:p w:rsidR="00E644B4" w:rsidRDefault="00E644B4" w:rsidP="00E644B4">
      <w:pPr>
        <w:tabs>
          <w:tab w:val="left" w:pos="5580"/>
        </w:tabs>
      </w:pPr>
      <w:r>
        <w:t>All forms and associated documentation wil</w:t>
      </w:r>
      <w:r w:rsidR="00FC1D15">
        <w:t>l be treated in the strictest</w:t>
      </w:r>
      <w:r>
        <w:t xml:space="preserve"> confidence.  Howeve</w:t>
      </w:r>
      <w:r w:rsidR="00605111">
        <w:t>r</w:t>
      </w:r>
      <w:r>
        <w:t>, in the case of an applicant taking a legal case against the Board</w:t>
      </w:r>
      <w:r w:rsidR="007F7E76">
        <w:t xml:space="preserve"> of Governors</w:t>
      </w:r>
      <w:r>
        <w:t>, it may be necessary to disclose information to the parties involved.  The documents may also be disclosed to the Equality Commission during the course of investigations resulting from claims of discrimination.</w:t>
      </w:r>
    </w:p>
    <w:p w:rsidR="00D17566" w:rsidRDefault="00D17566">
      <w:pPr>
        <w:tabs>
          <w:tab w:val="left" w:pos="5580"/>
        </w:tabs>
      </w:pPr>
    </w:p>
    <w:p w:rsidR="00116A90" w:rsidRDefault="00116A90">
      <w:pPr>
        <w:tabs>
          <w:tab w:val="left" w:pos="5580"/>
        </w:tabs>
      </w:pPr>
    </w:p>
    <w:p w:rsidR="0010746E" w:rsidRDefault="00FF52D0" w:rsidP="00FF52D0">
      <w:pPr>
        <w:numPr>
          <w:ilvl w:val="0"/>
          <w:numId w:val="2"/>
        </w:numPr>
        <w:tabs>
          <w:tab w:val="left" w:pos="5580"/>
        </w:tabs>
        <w:rPr>
          <w:b/>
        </w:rPr>
      </w:pPr>
      <w:r>
        <w:rPr>
          <w:b/>
        </w:rPr>
        <w:t xml:space="preserve">  </w:t>
      </w:r>
      <w:r w:rsidR="0010746E">
        <w:rPr>
          <w:b/>
        </w:rPr>
        <w:t>INTERVIEW ARRANGEMENTS</w:t>
      </w:r>
    </w:p>
    <w:p w:rsidR="00FF52D0" w:rsidRDefault="00FF52D0" w:rsidP="00FF52D0">
      <w:pPr>
        <w:tabs>
          <w:tab w:val="left" w:pos="5580"/>
        </w:tabs>
        <w:rPr>
          <w:b/>
        </w:rPr>
      </w:pPr>
    </w:p>
    <w:p w:rsidR="00611CED" w:rsidRDefault="00611CED" w:rsidP="00611CED">
      <w:pPr>
        <w:tabs>
          <w:tab w:val="left" w:pos="5580"/>
        </w:tabs>
      </w:pPr>
      <w:r>
        <w:t>Candidates for regulated positions will be required to provide photographic evidence of their identity at interview.  This can be a driving licence, passport, electoral identity card or a national identity card if the person is a foreign national.  Candidates for interview should also bring original examination certificates.  You may be refused an interview if you do not comply with this requirement.</w:t>
      </w:r>
    </w:p>
    <w:p w:rsidR="00611CED" w:rsidRDefault="00611CED" w:rsidP="00611CED">
      <w:pPr>
        <w:tabs>
          <w:tab w:val="left" w:pos="5580"/>
        </w:tabs>
        <w:rPr>
          <w:b/>
        </w:rPr>
      </w:pPr>
    </w:p>
    <w:p w:rsidR="00611CED" w:rsidRDefault="00611CED" w:rsidP="00611CED">
      <w:pPr>
        <w:tabs>
          <w:tab w:val="left" w:pos="5580"/>
        </w:tabs>
      </w:pPr>
      <w:r>
        <w:t>Interviews will not be rescheduled to accommodate candidates who are unable to attend on the agreed date due to reasons such as holidays, as this may be viewed as preferential treatment</w:t>
      </w:r>
    </w:p>
    <w:p w:rsidR="00611CED" w:rsidRDefault="00611CED" w:rsidP="00611CED">
      <w:pPr>
        <w:tabs>
          <w:tab w:val="left" w:pos="5580"/>
        </w:tabs>
      </w:pPr>
      <w:r>
        <w:t>If a candidate fails to present him or herself for interview, it will be deemed that they have withdrawn from the selection process.</w:t>
      </w:r>
    </w:p>
    <w:p w:rsidR="00611CED" w:rsidRDefault="00611CED" w:rsidP="00611CED">
      <w:pPr>
        <w:tabs>
          <w:tab w:val="left" w:pos="5580"/>
        </w:tabs>
      </w:pPr>
    </w:p>
    <w:p w:rsidR="00611CED" w:rsidRDefault="00611CED" w:rsidP="00611CED">
      <w:pPr>
        <w:tabs>
          <w:tab w:val="left" w:pos="5580"/>
        </w:tabs>
      </w:pPr>
      <w:r>
        <w:t xml:space="preserve">If a candidate is unavoidably detained enroute to interview they should contact the panel immediately.  Provided contact is made prior to their final deliberations the panel may agree, after </w:t>
      </w:r>
    </w:p>
    <w:p w:rsidR="00611CED" w:rsidRDefault="00611CED" w:rsidP="00611CED">
      <w:pPr>
        <w:tabs>
          <w:tab w:val="left" w:pos="5580"/>
        </w:tabs>
      </w:pPr>
      <w:r>
        <w:t>consideration of the circumstances, to allow the candidate to attend.  This decision will be at the absolute discretion of the panel.  Any candidate who contacts the panel after deliberations have commenced will not be considered for interview.</w:t>
      </w:r>
    </w:p>
    <w:p w:rsidR="00611CED" w:rsidRDefault="00611CED" w:rsidP="00611CED">
      <w:pPr>
        <w:tabs>
          <w:tab w:val="left" w:pos="5580"/>
        </w:tabs>
      </w:pPr>
    </w:p>
    <w:p w:rsidR="00611CED" w:rsidRDefault="00611CED" w:rsidP="00611CED">
      <w:pPr>
        <w:tabs>
          <w:tab w:val="left" w:pos="5580"/>
        </w:tabs>
      </w:pPr>
      <w:r>
        <w:t>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rsidR="00407A7F" w:rsidRDefault="00407A7F">
      <w:pPr>
        <w:tabs>
          <w:tab w:val="left" w:pos="5580"/>
        </w:tabs>
      </w:pPr>
    </w:p>
    <w:p w:rsidR="00AB6B39" w:rsidRDefault="00AB6B39">
      <w:pPr>
        <w:tabs>
          <w:tab w:val="left" w:pos="5580"/>
        </w:tabs>
      </w:pPr>
    </w:p>
    <w:p w:rsidR="00FF52D0" w:rsidRDefault="00FF52D0">
      <w:pPr>
        <w:tabs>
          <w:tab w:val="left" w:pos="5580"/>
        </w:tabs>
      </w:pPr>
    </w:p>
    <w:p w:rsidR="00AE599E" w:rsidRDefault="00AE599E">
      <w:pPr>
        <w:tabs>
          <w:tab w:val="left" w:pos="5580"/>
        </w:tabs>
      </w:pPr>
    </w:p>
    <w:p w:rsidR="00AE599E" w:rsidRDefault="00AE599E">
      <w:pPr>
        <w:tabs>
          <w:tab w:val="left" w:pos="5580"/>
        </w:tabs>
      </w:pPr>
    </w:p>
    <w:p w:rsidR="00FF5EB7" w:rsidRDefault="00FF5EB7">
      <w:pPr>
        <w:tabs>
          <w:tab w:val="left" w:pos="5580"/>
        </w:tabs>
      </w:pPr>
    </w:p>
    <w:p w:rsidR="00FF5EB7" w:rsidRDefault="00FF5EB7">
      <w:pPr>
        <w:tabs>
          <w:tab w:val="left" w:pos="5580"/>
        </w:tabs>
      </w:pPr>
    </w:p>
    <w:p w:rsidR="00AE599E" w:rsidRDefault="00AE599E">
      <w:pPr>
        <w:tabs>
          <w:tab w:val="left" w:pos="5580"/>
        </w:tabs>
      </w:pPr>
    </w:p>
    <w:p w:rsidR="0010746E" w:rsidRDefault="00FF52D0" w:rsidP="00FF52D0">
      <w:pPr>
        <w:numPr>
          <w:ilvl w:val="0"/>
          <w:numId w:val="2"/>
        </w:numPr>
        <w:tabs>
          <w:tab w:val="left" w:pos="5580"/>
        </w:tabs>
        <w:rPr>
          <w:b/>
        </w:rPr>
      </w:pPr>
      <w:r>
        <w:rPr>
          <w:b/>
        </w:rPr>
        <w:t xml:space="preserve">  </w:t>
      </w:r>
      <w:r w:rsidR="0010746E">
        <w:rPr>
          <w:b/>
        </w:rPr>
        <w:t>NOTIFICATION OF UNSUCCESSFUL CANDIDATES</w:t>
      </w:r>
    </w:p>
    <w:p w:rsidR="00FF52D0" w:rsidRPr="009D286B" w:rsidRDefault="00FF52D0" w:rsidP="00FF52D0">
      <w:pPr>
        <w:tabs>
          <w:tab w:val="left" w:pos="5580"/>
        </w:tabs>
        <w:rPr>
          <w:b/>
          <w:u w:val="single"/>
        </w:rPr>
      </w:pPr>
    </w:p>
    <w:p w:rsidR="0010746E" w:rsidRDefault="0010746E">
      <w:pPr>
        <w:tabs>
          <w:tab w:val="left" w:pos="5580"/>
        </w:tabs>
      </w:pPr>
      <w:r>
        <w:t>In the interests of economy, candidates not shortlisted for posts may not be notified.  Applicants who have not been advised of an interview within 1 week of the closing date</w:t>
      </w:r>
      <w:r w:rsidR="00042A21">
        <w:t xml:space="preserve"> </w:t>
      </w:r>
      <w:r>
        <w:t>for teaching posts or 2 weeks of the closing date for non-teaching posts ma</w:t>
      </w:r>
      <w:r w:rsidR="00FC1D15">
        <w:t>y wish to contact the school to</w:t>
      </w:r>
      <w:r>
        <w:t xml:space="preserve"> make enquiries.  All candidates selected for interview </w:t>
      </w:r>
      <w:r w:rsidR="002C523F">
        <w:t>will be informed</w:t>
      </w:r>
      <w:r>
        <w:t xml:space="preserve"> whether successful or not.</w:t>
      </w:r>
    </w:p>
    <w:p w:rsidR="0010746E" w:rsidRDefault="0010746E">
      <w:pPr>
        <w:tabs>
          <w:tab w:val="left" w:pos="5580"/>
        </w:tabs>
      </w:pPr>
    </w:p>
    <w:p w:rsidR="00FF52D0" w:rsidRDefault="00FF52D0">
      <w:pPr>
        <w:tabs>
          <w:tab w:val="left" w:pos="5580"/>
        </w:tabs>
      </w:pPr>
    </w:p>
    <w:p w:rsidR="0010746E" w:rsidRDefault="00FF52D0" w:rsidP="00FF52D0">
      <w:pPr>
        <w:numPr>
          <w:ilvl w:val="0"/>
          <w:numId w:val="2"/>
        </w:numPr>
        <w:tabs>
          <w:tab w:val="left" w:pos="5580"/>
        </w:tabs>
        <w:rPr>
          <w:b/>
        </w:rPr>
      </w:pPr>
      <w:r>
        <w:rPr>
          <w:b/>
        </w:rPr>
        <w:t xml:space="preserve"> </w:t>
      </w:r>
      <w:r w:rsidR="0010746E">
        <w:rPr>
          <w:b/>
        </w:rPr>
        <w:t>NOTIFICATION OF SUCCESSFUL CANDIDATES</w:t>
      </w:r>
    </w:p>
    <w:p w:rsidR="00FF52D0" w:rsidRDefault="00FF52D0" w:rsidP="00FF52D0">
      <w:pPr>
        <w:tabs>
          <w:tab w:val="left" w:pos="5580"/>
        </w:tabs>
      </w:pPr>
    </w:p>
    <w:p w:rsidR="0010746E" w:rsidRDefault="0010746E">
      <w:pPr>
        <w:tabs>
          <w:tab w:val="left" w:pos="5580"/>
        </w:tabs>
      </w:pPr>
      <w:r>
        <w:t xml:space="preserve">It should be noted that interviewing panels </w:t>
      </w:r>
      <w:r>
        <w:rPr>
          <w:b/>
        </w:rPr>
        <w:t>recommend</w:t>
      </w:r>
      <w:r>
        <w:t xml:space="preserve"> candidates for appointment.  Candidates are advised that a recommendation for appointment is </w:t>
      </w:r>
      <w:r>
        <w:rPr>
          <w:b/>
        </w:rPr>
        <w:t>not</w:t>
      </w:r>
      <w:r>
        <w:t xml:space="preserve"> an offer of e</w:t>
      </w:r>
      <w:r w:rsidR="00FC1D15">
        <w:t>mployment and</w:t>
      </w:r>
      <w:r>
        <w:t xml:space="preserve"> must not be treated as such.</w:t>
      </w:r>
    </w:p>
    <w:p w:rsidR="0010746E" w:rsidRDefault="0010746E">
      <w:pPr>
        <w:tabs>
          <w:tab w:val="left" w:pos="5580"/>
        </w:tabs>
      </w:pPr>
    </w:p>
    <w:p w:rsidR="0010746E" w:rsidRDefault="0010746E">
      <w:pPr>
        <w:tabs>
          <w:tab w:val="left" w:pos="5580"/>
        </w:tabs>
        <w:rPr>
          <w:b/>
        </w:rPr>
      </w:pPr>
      <w:r>
        <w:t xml:space="preserve">A candidate is deemed to have been offered the post </w:t>
      </w:r>
      <w:r>
        <w:rPr>
          <w:b/>
        </w:rPr>
        <w:t>only</w:t>
      </w:r>
      <w:r>
        <w:t xml:space="preserve"> on receipt of a formal written offer of employment from the </w:t>
      </w:r>
      <w:r w:rsidR="001C129E">
        <w:t xml:space="preserve">Headmaster, </w:t>
      </w:r>
      <w:smartTag w:uri="urn:schemas-microsoft-com:office:smarttags" w:element="place">
        <w:smartTag w:uri="urn:schemas-microsoft-com:office:smarttags" w:element="PlaceName">
          <w:r w:rsidR="001C129E">
            <w:t>Rainey</w:t>
          </w:r>
        </w:smartTag>
        <w:r w:rsidR="001C129E">
          <w:t xml:space="preserve"> </w:t>
        </w:r>
        <w:smartTag w:uri="urn:schemas-microsoft-com:office:smarttags" w:element="PlaceName">
          <w:r w:rsidR="001C129E">
            <w:t>Endowed</w:t>
          </w:r>
        </w:smartTag>
        <w:r w:rsidR="001C129E">
          <w:t xml:space="preserve"> </w:t>
        </w:r>
        <w:smartTag w:uri="urn:schemas-microsoft-com:office:smarttags" w:element="PlaceType">
          <w:r w:rsidR="001C129E">
            <w:t>School</w:t>
          </w:r>
        </w:smartTag>
      </w:smartTag>
      <w:r>
        <w:t xml:space="preserve">.  </w:t>
      </w:r>
      <w:r>
        <w:rPr>
          <w:b/>
        </w:rPr>
        <w:t>Recommended</w:t>
      </w:r>
      <w:r>
        <w:t xml:space="preserve"> </w:t>
      </w:r>
      <w:r>
        <w:rPr>
          <w:b/>
        </w:rPr>
        <w:t>candi</w:t>
      </w:r>
      <w:r w:rsidR="00FC1D15">
        <w:rPr>
          <w:b/>
        </w:rPr>
        <w:t>dates should take no</w:t>
      </w:r>
      <w:r>
        <w:rPr>
          <w:b/>
        </w:rPr>
        <w:t xml:space="preserve"> action to terminate their current employment until they are in receipt of a formal written offer of employment from the </w:t>
      </w:r>
      <w:r w:rsidR="001C129E">
        <w:rPr>
          <w:b/>
        </w:rPr>
        <w:t>Headmaster</w:t>
      </w:r>
      <w:r>
        <w:rPr>
          <w:b/>
        </w:rPr>
        <w:t>.</w:t>
      </w:r>
    </w:p>
    <w:p w:rsidR="00605111" w:rsidRDefault="00605111">
      <w:pPr>
        <w:tabs>
          <w:tab w:val="left" w:pos="5580"/>
        </w:tabs>
        <w:rPr>
          <w:b/>
        </w:rPr>
      </w:pPr>
    </w:p>
    <w:p w:rsidR="0010746E" w:rsidRDefault="00605111">
      <w:pPr>
        <w:tabs>
          <w:tab w:val="left" w:pos="5580"/>
        </w:tabs>
      </w:pPr>
      <w:r>
        <w:t>Any recommendation for employment will be subject to the following:</w:t>
      </w:r>
    </w:p>
    <w:p w:rsidR="001919A1" w:rsidRDefault="001919A1">
      <w:pPr>
        <w:tabs>
          <w:tab w:val="left" w:pos="5580"/>
        </w:tabs>
      </w:pPr>
    </w:p>
    <w:p w:rsidR="00605111" w:rsidRDefault="00605111" w:rsidP="001919A1">
      <w:pPr>
        <w:numPr>
          <w:ilvl w:val="0"/>
          <w:numId w:val="1"/>
        </w:numPr>
        <w:tabs>
          <w:tab w:val="left" w:pos="5580"/>
        </w:tabs>
      </w:pPr>
      <w:r>
        <w:t xml:space="preserve">Completion of a Health Declaration Form.  </w:t>
      </w:r>
      <w:r w:rsidR="004C197A">
        <w:t>Upon receipt of such</w:t>
      </w:r>
      <w:r w:rsidR="001919A1">
        <w:t xml:space="preserve"> the Board</w:t>
      </w:r>
      <w:r w:rsidR="00391013">
        <w:t xml:space="preserve"> of Governors</w:t>
      </w:r>
      <w:r w:rsidR="001919A1">
        <w:t xml:space="preserve"> may, at its discretion, require a candidate </w:t>
      </w:r>
      <w:r w:rsidR="004C197A">
        <w:t>to attend a medical examination.</w:t>
      </w:r>
    </w:p>
    <w:p w:rsidR="001919A1" w:rsidRDefault="001919A1" w:rsidP="001919A1">
      <w:pPr>
        <w:numPr>
          <w:ilvl w:val="0"/>
          <w:numId w:val="1"/>
        </w:numPr>
        <w:tabs>
          <w:tab w:val="left" w:pos="5580"/>
        </w:tabs>
      </w:pPr>
      <w:r>
        <w:t>Satisfactory completion of the pre-employment vetting process for regulated positions</w:t>
      </w:r>
      <w:r w:rsidR="004C197A">
        <w:t>.</w:t>
      </w:r>
    </w:p>
    <w:p w:rsidR="001919A1" w:rsidRDefault="001919A1" w:rsidP="001919A1">
      <w:pPr>
        <w:numPr>
          <w:ilvl w:val="0"/>
          <w:numId w:val="1"/>
        </w:numPr>
        <w:tabs>
          <w:tab w:val="left" w:pos="5580"/>
        </w:tabs>
      </w:pPr>
      <w:r>
        <w:t xml:space="preserve">Documentary evidence of eligibility to work in the </w:t>
      </w:r>
      <w:smartTag w:uri="urn:schemas-microsoft-com:office:smarttags" w:element="place">
        <w:smartTag w:uri="urn:schemas-microsoft-com:office:smarttags" w:element="country-region">
          <w:r>
            <w:t>UK</w:t>
          </w:r>
        </w:smartTag>
      </w:smartTag>
      <w:r w:rsidR="00D849D1">
        <w:t>, if appropriate.</w:t>
      </w:r>
    </w:p>
    <w:p w:rsidR="001919A1" w:rsidRDefault="001919A1" w:rsidP="001919A1">
      <w:pPr>
        <w:numPr>
          <w:ilvl w:val="0"/>
          <w:numId w:val="1"/>
        </w:numPr>
        <w:tabs>
          <w:tab w:val="left" w:pos="5580"/>
        </w:tabs>
      </w:pPr>
      <w:r>
        <w:t>Receipt of Birth Certificate</w:t>
      </w:r>
      <w:r w:rsidR="004C197A">
        <w:t>.</w:t>
      </w:r>
    </w:p>
    <w:p w:rsidR="001919A1" w:rsidRDefault="001919A1" w:rsidP="001919A1">
      <w:pPr>
        <w:numPr>
          <w:ilvl w:val="0"/>
          <w:numId w:val="1"/>
        </w:numPr>
        <w:tabs>
          <w:tab w:val="left" w:pos="5580"/>
        </w:tabs>
      </w:pPr>
      <w:r>
        <w:t>Receipt of original documentary evidence of qualifications.</w:t>
      </w:r>
    </w:p>
    <w:p w:rsidR="0010746E" w:rsidRDefault="0010746E">
      <w:pPr>
        <w:tabs>
          <w:tab w:val="left" w:pos="5580"/>
        </w:tabs>
        <w:rPr>
          <w:sz w:val="20"/>
        </w:rPr>
      </w:pPr>
    </w:p>
    <w:p w:rsidR="0010746E" w:rsidRDefault="001919A1">
      <w:pPr>
        <w:tabs>
          <w:tab w:val="left" w:pos="5580"/>
        </w:tabs>
      </w:pPr>
      <w:r>
        <w:t>A confirmed offer of employment will only be issued following all procedural and pre-employment checks.</w:t>
      </w:r>
    </w:p>
    <w:p w:rsidR="00FF52D0" w:rsidRDefault="00FF52D0">
      <w:pPr>
        <w:tabs>
          <w:tab w:val="left" w:pos="5580"/>
        </w:tabs>
      </w:pPr>
    </w:p>
    <w:p w:rsidR="00FF52D0" w:rsidRDefault="00FF52D0">
      <w:pPr>
        <w:tabs>
          <w:tab w:val="left" w:pos="5580"/>
        </w:tabs>
      </w:pPr>
    </w:p>
    <w:p w:rsidR="0010746E" w:rsidRPr="009D286B" w:rsidRDefault="00611CED">
      <w:pPr>
        <w:tabs>
          <w:tab w:val="left" w:pos="5580"/>
        </w:tabs>
        <w:rPr>
          <w:b/>
          <w:u w:val="single"/>
        </w:rPr>
      </w:pPr>
      <w:r>
        <w:rPr>
          <w:b/>
          <w:u w:val="single"/>
        </w:rPr>
        <w:t>201</w:t>
      </w:r>
      <w:r w:rsidR="0076043F">
        <w:rPr>
          <w:b/>
          <w:u w:val="single"/>
        </w:rPr>
        <w:t>9</w:t>
      </w:r>
    </w:p>
    <w:sectPr w:rsidR="0010746E" w:rsidRPr="009D286B" w:rsidSect="005A0515">
      <w:footerReference w:type="even" r:id="rId7"/>
      <w:footerReference w:type="default" r:id="rId8"/>
      <w:pgSz w:w="11909" w:h="16834" w:code="9"/>
      <w:pgMar w:top="432" w:right="1152"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07" w:rsidRDefault="00F46A07">
      <w:r>
        <w:separator/>
      </w:r>
    </w:p>
  </w:endnote>
  <w:endnote w:type="continuationSeparator" w:id="0">
    <w:p w:rsidR="00F46A07" w:rsidRDefault="00F4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90" w:rsidRDefault="00803E6E" w:rsidP="00900BB1">
    <w:pPr>
      <w:pStyle w:val="Footer"/>
      <w:framePr w:wrap="around" w:vAnchor="text" w:hAnchor="margin" w:xAlign="center" w:y="1"/>
      <w:rPr>
        <w:rStyle w:val="PageNumber"/>
      </w:rPr>
    </w:pPr>
    <w:r>
      <w:rPr>
        <w:rStyle w:val="PageNumber"/>
      </w:rPr>
      <w:fldChar w:fldCharType="begin"/>
    </w:r>
    <w:r w:rsidR="00163990">
      <w:rPr>
        <w:rStyle w:val="PageNumber"/>
      </w:rPr>
      <w:instrText xml:space="preserve">PAGE  </w:instrText>
    </w:r>
    <w:r>
      <w:rPr>
        <w:rStyle w:val="PageNumber"/>
      </w:rPr>
      <w:fldChar w:fldCharType="separate"/>
    </w:r>
    <w:r w:rsidR="009C6C9C">
      <w:rPr>
        <w:rStyle w:val="PageNumber"/>
        <w:noProof/>
      </w:rPr>
      <w:t>2</w:t>
    </w:r>
    <w:r>
      <w:rPr>
        <w:rStyle w:val="PageNumber"/>
      </w:rPr>
      <w:fldChar w:fldCharType="end"/>
    </w:r>
  </w:p>
  <w:p w:rsidR="00163990" w:rsidRDefault="0016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90" w:rsidRDefault="00803E6E" w:rsidP="00900BB1">
    <w:pPr>
      <w:pStyle w:val="Footer"/>
      <w:framePr w:wrap="around" w:vAnchor="text" w:hAnchor="margin" w:xAlign="center" w:y="1"/>
      <w:rPr>
        <w:rStyle w:val="PageNumber"/>
      </w:rPr>
    </w:pPr>
    <w:r>
      <w:rPr>
        <w:rStyle w:val="PageNumber"/>
      </w:rPr>
      <w:fldChar w:fldCharType="begin"/>
    </w:r>
    <w:r w:rsidR="00163990">
      <w:rPr>
        <w:rStyle w:val="PageNumber"/>
      </w:rPr>
      <w:instrText xml:space="preserve">PAGE  </w:instrText>
    </w:r>
    <w:r>
      <w:rPr>
        <w:rStyle w:val="PageNumber"/>
      </w:rPr>
      <w:fldChar w:fldCharType="separate"/>
    </w:r>
    <w:r w:rsidR="009C6C9C">
      <w:rPr>
        <w:rStyle w:val="PageNumber"/>
        <w:noProof/>
      </w:rPr>
      <w:t>3</w:t>
    </w:r>
    <w:r>
      <w:rPr>
        <w:rStyle w:val="PageNumber"/>
      </w:rPr>
      <w:fldChar w:fldCharType="end"/>
    </w:r>
  </w:p>
  <w:p w:rsidR="00163990" w:rsidRDefault="00163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07" w:rsidRDefault="00F46A07">
      <w:r>
        <w:separator/>
      </w:r>
    </w:p>
  </w:footnote>
  <w:footnote w:type="continuationSeparator" w:id="0">
    <w:p w:rsidR="00F46A07" w:rsidRDefault="00F4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4A7E"/>
    <w:multiLevelType w:val="multilevel"/>
    <w:tmpl w:val="0CCA13A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D586737"/>
    <w:multiLevelType w:val="multilevel"/>
    <w:tmpl w:val="0CCA13A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A597C60"/>
    <w:multiLevelType w:val="hybridMultilevel"/>
    <w:tmpl w:val="B7F8288A"/>
    <w:lvl w:ilvl="0" w:tplc="04090001">
      <w:start w:val="5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91"/>
    <w:rsid w:val="00042A21"/>
    <w:rsid w:val="0005460D"/>
    <w:rsid w:val="000D108E"/>
    <w:rsid w:val="0010746E"/>
    <w:rsid w:val="00116A90"/>
    <w:rsid w:val="001434A7"/>
    <w:rsid w:val="00163990"/>
    <w:rsid w:val="001662E7"/>
    <w:rsid w:val="00190303"/>
    <w:rsid w:val="001919A1"/>
    <w:rsid w:val="001C129E"/>
    <w:rsid w:val="001F7DE4"/>
    <w:rsid w:val="00273E19"/>
    <w:rsid w:val="002C523F"/>
    <w:rsid w:val="002D5AF1"/>
    <w:rsid w:val="002E1A6B"/>
    <w:rsid w:val="00303368"/>
    <w:rsid w:val="003552DF"/>
    <w:rsid w:val="00391013"/>
    <w:rsid w:val="00396466"/>
    <w:rsid w:val="003D6D52"/>
    <w:rsid w:val="003E3DBA"/>
    <w:rsid w:val="00407A7F"/>
    <w:rsid w:val="0042121F"/>
    <w:rsid w:val="00463C72"/>
    <w:rsid w:val="004826CF"/>
    <w:rsid w:val="004916DE"/>
    <w:rsid w:val="004B76B8"/>
    <w:rsid w:val="004C197A"/>
    <w:rsid w:val="00521CA0"/>
    <w:rsid w:val="00536717"/>
    <w:rsid w:val="005A0515"/>
    <w:rsid w:val="005A4D8C"/>
    <w:rsid w:val="005B0446"/>
    <w:rsid w:val="00605111"/>
    <w:rsid w:val="00611CED"/>
    <w:rsid w:val="006157F1"/>
    <w:rsid w:val="00645469"/>
    <w:rsid w:val="006F2AB7"/>
    <w:rsid w:val="0076043F"/>
    <w:rsid w:val="00795C80"/>
    <w:rsid w:val="007E2F37"/>
    <w:rsid w:val="007F7E76"/>
    <w:rsid w:val="00803DC5"/>
    <w:rsid w:val="00803E6E"/>
    <w:rsid w:val="00821AFD"/>
    <w:rsid w:val="00876138"/>
    <w:rsid w:val="00885A11"/>
    <w:rsid w:val="008933F9"/>
    <w:rsid w:val="00900BB1"/>
    <w:rsid w:val="0091340F"/>
    <w:rsid w:val="009B0A48"/>
    <w:rsid w:val="009C6C9C"/>
    <w:rsid w:val="009D286B"/>
    <w:rsid w:val="009D7F42"/>
    <w:rsid w:val="009E215F"/>
    <w:rsid w:val="00A47AEF"/>
    <w:rsid w:val="00A62850"/>
    <w:rsid w:val="00A97AFB"/>
    <w:rsid w:val="00AB6B39"/>
    <w:rsid w:val="00AC7E74"/>
    <w:rsid w:val="00AD58A6"/>
    <w:rsid w:val="00AE599E"/>
    <w:rsid w:val="00B01AFC"/>
    <w:rsid w:val="00B03F91"/>
    <w:rsid w:val="00B23FC0"/>
    <w:rsid w:val="00B50577"/>
    <w:rsid w:val="00B65B82"/>
    <w:rsid w:val="00B80D55"/>
    <w:rsid w:val="00B830FC"/>
    <w:rsid w:val="00BA3731"/>
    <w:rsid w:val="00CE19BE"/>
    <w:rsid w:val="00D17566"/>
    <w:rsid w:val="00D4411C"/>
    <w:rsid w:val="00D849D1"/>
    <w:rsid w:val="00D90A0B"/>
    <w:rsid w:val="00E32147"/>
    <w:rsid w:val="00E644B4"/>
    <w:rsid w:val="00E826B1"/>
    <w:rsid w:val="00EB39F8"/>
    <w:rsid w:val="00EF58DC"/>
    <w:rsid w:val="00F46A07"/>
    <w:rsid w:val="00F55E91"/>
    <w:rsid w:val="00F87CF5"/>
    <w:rsid w:val="00FC1D15"/>
    <w:rsid w:val="00FF52D0"/>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6CC6EF8-B35E-42D1-B8B6-76C55BF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7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58A6"/>
    <w:rPr>
      <w:rFonts w:ascii="Tahoma" w:hAnsi="Tahoma" w:cs="Tahoma"/>
      <w:sz w:val="16"/>
      <w:szCs w:val="16"/>
    </w:rPr>
  </w:style>
  <w:style w:type="paragraph" w:styleId="Footer">
    <w:name w:val="footer"/>
    <w:basedOn w:val="Normal"/>
    <w:rsid w:val="00900BB1"/>
    <w:pPr>
      <w:tabs>
        <w:tab w:val="center" w:pos="4320"/>
        <w:tab w:val="right" w:pos="8640"/>
      </w:tabs>
    </w:pPr>
  </w:style>
  <w:style w:type="character" w:styleId="PageNumber">
    <w:name w:val="page number"/>
    <w:basedOn w:val="DefaultParagraphFont"/>
    <w:rsid w:val="0090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Template>
  <TotalTime>0</TotalTime>
  <Pages>4</Pages>
  <Words>1609</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NORTH-EASTERN EDUCATION AND LIBRARY BOARD</vt:lpstr>
    </vt:vector>
  </TitlesOfParts>
  <Company>NIELB</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EDUCATION AND LIBRARY BOARD</dc:title>
  <dc:creator>Personnel2</dc:creator>
  <cp:lastModifiedBy>M HENRY</cp:lastModifiedBy>
  <cp:revision>2</cp:revision>
  <cp:lastPrinted>2014-05-21T10:17:00Z</cp:lastPrinted>
  <dcterms:created xsi:type="dcterms:W3CDTF">2019-10-11T08:52:00Z</dcterms:created>
  <dcterms:modified xsi:type="dcterms:W3CDTF">2019-10-11T08:52:00Z</dcterms:modified>
</cp:coreProperties>
</file>